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1DC" w:rsidRPr="007E37CB" w:rsidRDefault="005D61DC">
      <w:pPr>
        <w:tabs>
          <w:tab w:val="left" w:pos="5954"/>
        </w:tabs>
        <w:jc w:val="center"/>
        <w:rPr>
          <w:b/>
          <w:sz w:val="24"/>
          <w:szCs w:val="24"/>
          <w:lang w:val="tr-TR"/>
        </w:rPr>
      </w:pPr>
    </w:p>
    <w:p w:rsidR="005D61DC" w:rsidRPr="007E37CB" w:rsidRDefault="005D61DC">
      <w:pPr>
        <w:tabs>
          <w:tab w:val="left" w:pos="5954"/>
        </w:tabs>
        <w:jc w:val="center"/>
        <w:rPr>
          <w:b/>
          <w:sz w:val="24"/>
          <w:szCs w:val="24"/>
          <w:lang w:val="tr-TR"/>
        </w:rPr>
      </w:pPr>
    </w:p>
    <w:p w:rsidR="005D61DC" w:rsidRPr="007E37CB" w:rsidRDefault="005D61DC">
      <w:pPr>
        <w:tabs>
          <w:tab w:val="left" w:pos="5954"/>
        </w:tabs>
        <w:jc w:val="center"/>
        <w:rPr>
          <w:b/>
          <w:sz w:val="24"/>
          <w:szCs w:val="24"/>
          <w:lang w:val="tr-TR"/>
        </w:rPr>
      </w:pPr>
      <w:r w:rsidRPr="007E37CB">
        <w:rPr>
          <w:b/>
          <w:sz w:val="24"/>
          <w:szCs w:val="24"/>
          <w:lang w:val="tr-TR"/>
        </w:rPr>
        <w:t xml:space="preserve">BİLİMSEL ARAŞTIRMA PROJELERİ KOORDİNATÖRLÜĞÜ </w:t>
      </w:r>
    </w:p>
    <w:p w:rsidR="005D61DC" w:rsidRPr="007E37CB" w:rsidRDefault="005D61DC">
      <w:pPr>
        <w:tabs>
          <w:tab w:val="left" w:pos="5954"/>
        </w:tabs>
        <w:jc w:val="center"/>
        <w:rPr>
          <w:b/>
          <w:sz w:val="24"/>
          <w:szCs w:val="24"/>
          <w:lang w:val="tr-TR"/>
        </w:rPr>
      </w:pPr>
    </w:p>
    <w:p w:rsidR="005D61DC" w:rsidRPr="007E37CB" w:rsidRDefault="005D61DC">
      <w:pPr>
        <w:tabs>
          <w:tab w:val="left" w:pos="5954"/>
        </w:tabs>
        <w:jc w:val="center"/>
        <w:rPr>
          <w:b/>
          <w:sz w:val="24"/>
          <w:szCs w:val="24"/>
          <w:lang w:val="tr-TR"/>
        </w:rPr>
      </w:pPr>
    </w:p>
    <w:p w:rsidR="005D61DC" w:rsidRPr="007E37CB" w:rsidRDefault="005D61DC">
      <w:pPr>
        <w:tabs>
          <w:tab w:val="left" w:pos="5954"/>
        </w:tabs>
        <w:jc w:val="center"/>
        <w:rPr>
          <w:b/>
          <w:sz w:val="24"/>
          <w:szCs w:val="24"/>
          <w:lang w:val="tr-TR"/>
        </w:rPr>
      </w:pPr>
      <w:r w:rsidRPr="007E37CB">
        <w:rPr>
          <w:b/>
          <w:sz w:val="24"/>
          <w:szCs w:val="24"/>
          <w:lang w:val="tr-TR"/>
        </w:rPr>
        <w:t xml:space="preserve">AVANS </w:t>
      </w:r>
      <w:r w:rsidR="00507D42" w:rsidRPr="007E37CB">
        <w:rPr>
          <w:b/>
          <w:sz w:val="24"/>
          <w:szCs w:val="24"/>
          <w:lang w:val="tr-TR"/>
        </w:rPr>
        <w:t xml:space="preserve">DİLEKÇESİ </w:t>
      </w:r>
      <w:r w:rsidRPr="007E37CB">
        <w:rPr>
          <w:b/>
          <w:sz w:val="24"/>
          <w:szCs w:val="24"/>
          <w:lang w:val="tr-TR"/>
        </w:rPr>
        <w:t>FORMU</w:t>
      </w:r>
    </w:p>
    <w:p w:rsidR="005D61DC" w:rsidRPr="007E37CB" w:rsidRDefault="005D61DC">
      <w:pPr>
        <w:tabs>
          <w:tab w:val="left" w:pos="5954"/>
        </w:tabs>
        <w:rPr>
          <w:b/>
          <w:sz w:val="24"/>
          <w:szCs w:val="24"/>
          <w:lang w:val="tr-TR"/>
        </w:rPr>
      </w:pPr>
    </w:p>
    <w:p w:rsidR="005D61DC" w:rsidRPr="007E37CB" w:rsidRDefault="005D61DC">
      <w:pPr>
        <w:tabs>
          <w:tab w:val="left" w:pos="5954"/>
        </w:tabs>
        <w:rPr>
          <w:b/>
          <w:sz w:val="24"/>
          <w:szCs w:val="24"/>
          <w:lang w:val="tr-TR"/>
        </w:rPr>
      </w:pPr>
    </w:p>
    <w:p w:rsidR="005D61DC" w:rsidRPr="007E37CB" w:rsidRDefault="005D61DC">
      <w:pPr>
        <w:tabs>
          <w:tab w:val="left" w:pos="5954"/>
        </w:tabs>
        <w:rPr>
          <w:b/>
          <w:sz w:val="24"/>
          <w:szCs w:val="24"/>
          <w:lang w:val="tr-TR"/>
        </w:rPr>
      </w:pPr>
    </w:p>
    <w:p w:rsidR="005D61DC" w:rsidRPr="007E37CB" w:rsidRDefault="005D61DC">
      <w:pPr>
        <w:tabs>
          <w:tab w:val="left" w:pos="5954"/>
        </w:tabs>
        <w:rPr>
          <w:sz w:val="24"/>
          <w:szCs w:val="24"/>
          <w:lang w:val="tr-TR"/>
        </w:rPr>
      </w:pPr>
      <w:r w:rsidRPr="007E37CB">
        <w:rPr>
          <w:b/>
          <w:sz w:val="24"/>
          <w:szCs w:val="24"/>
          <w:lang w:val="tr-TR"/>
        </w:rPr>
        <w:tab/>
      </w:r>
      <w:r w:rsidRPr="007E37CB">
        <w:rPr>
          <w:b/>
          <w:sz w:val="24"/>
          <w:szCs w:val="24"/>
          <w:lang w:val="tr-TR"/>
        </w:rPr>
        <w:tab/>
      </w:r>
      <w:r w:rsidRPr="007E37CB">
        <w:rPr>
          <w:sz w:val="24"/>
          <w:szCs w:val="24"/>
          <w:lang w:val="tr-TR"/>
        </w:rPr>
        <w:tab/>
        <w:t>…../…../…..</w:t>
      </w:r>
    </w:p>
    <w:p w:rsidR="005D61DC" w:rsidRPr="007E37CB" w:rsidRDefault="005D61DC">
      <w:pPr>
        <w:tabs>
          <w:tab w:val="left" w:pos="5954"/>
        </w:tabs>
        <w:rPr>
          <w:b/>
          <w:sz w:val="24"/>
          <w:szCs w:val="24"/>
          <w:lang w:val="tr-TR"/>
        </w:rPr>
      </w:pPr>
    </w:p>
    <w:p w:rsidR="005D61DC" w:rsidRPr="007E37CB" w:rsidRDefault="005D61DC">
      <w:pPr>
        <w:tabs>
          <w:tab w:val="left" w:pos="5954"/>
        </w:tabs>
        <w:rPr>
          <w:b/>
          <w:sz w:val="24"/>
          <w:szCs w:val="24"/>
          <w:lang w:val="tr-TR"/>
        </w:rPr>
      </w:pPr>
    </w:p>
    <w:p w:rsidR="005D61DC" w:rsidRPr="007E37CB" w:rsidRDefault="005D61DC">
      <w:pPr>
        <w:tabs>
          <w:tab w:val="left" w:pos="5954"/>
        </w:tabs>
        <w:jc w:val="center"/>
        <w:rPr>
          <w:sz w:val="24"/>
          <w:szCs w:val="24"/>
          <w:lang w:val="tr-TR"/>
        </w:rPr>
      </w:pPr>
      <w:r w:rsidRPr="007E37CB">
        <w:rPr>
          <w:sz w:val="24"/>
          <w:szCs w:val="24"/>
          <w:lang w:val="tr-TR"/>
        </w:rPr>
        <w:t xml:space="preserve">Bilimsel Araştırma Projeleri Koordinatörlüğü’ne </w:t>
      </w: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r w:rsidRPr="007E37CB">
        <w:rPr>
          <w:sz w:val="24"/>
          <w:szCs w:val="24"/>
          <w:lang w:val="tr-TR"/>
        </w:rPr>
        <w:t xml:space="preserve">                 Bilimsel Araştırma Projeleri Koordinatörlüğü tarafından desteklenmekte olan .............................. nolu projem kapsamında olan, aşağıda cinsi, miktarı ve tahmini tutarı yazılı malzemelerin alımında kullanılmak üzere …………………..T.L.'ye ihtiyaç vardır. Malzemelerin tutarının …………………………………………………'a avans olarak verilmesini arz ederim.</w:t>
      </w:r>
    </w:p>
    <w:p w:rsidR="005D61DC" w:rsidRPr="007E37CB" w:rsidRDefault="005D61DC">
      <w:pPr>
        <w:tabs>
          <w:tab w:val="left" w:pos="5954"/>
        </w:tabs>
        <w:jc w:val="both"/>
        <w:rPr>
          <w:sz w:val="24"/>
          <w:szCs w:val="24"/>
          <w:lang w:val="tr-TR"/>
        </w:rPr>
      </w:pPr>
      <w:bookmarkStart w:id="0" w:name="_GoBack"/>
      <w:bookmarkEnd w:id="0"/>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r w:rsidRPr="007E37CB">
        <w:rPr>
          <w:sz w:val="24"/>
          <w:szCs w:val="24"/>
          <w:lang w:val="tr-TR"/>
        </w:rPr>
        <w:tab/>
      </w:r>
      <w:r w:rsidRPr="007E37CB">
        <w:rPr>
          <w:sz w:val="24"/>
          <w:szCs w:val="24"/>
          <w:lang w:val="tr-TR"/>
        </w:rPr>
        <w:tab/>
        <w:t xml:space="preserve">   Saygılarımla,</w:t>
      </w: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r w:rsidRPr="007E37CB">
        <w:rPr>
          <w:sz w:val="24"/>
          <w:szCs w:val="24"/>
          <w:lang w:val="tr-TR"/>
        </w:rPr>
        <w:tab/>
      </w:r>
      <w:r w:rsidRPr="007E37CB">
        <w:rPr>
          <w:sz w:val="24"/>
          <w:szCs w:val="24"/>
          <w:lang w:val="tr-TR"/>
        </w:rPr>
        <w:tab/>
        <w:t>Proje Yürütücüsü</w:t>
      </w: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231"/>
      </w:tblGrid>
      <w:tr w:rsidR="005D61DC" w:rsidRPr="007E37CB">
        <w:tblPrEx>
          <w:tblCellMar>
            <w:top w:w="0" w:type="dxa"/>
            <w:bottom w:w="0" w:type="dxa"/>
          </w:tblCellMar>
        </w:tblPrEx>
        <w:tc>
          <w:tcPr>
            <w:tcW w:w="5211" w:type="dxa"/>
          </w:tcPr>
          <w:p w:rsidR="005D61DC" w:rsidRPr="007E37CB" w:rsidRDefault="005D61DC">
            <w:pPr>
              <w:pStyle w:val="Balk2"/>
              <w:rPr>
                <w:rFonts w:ascii="Times New Roman" w:hAnsi="Times New Roman"/>
                <w:szCs w:val="24"/>
              </w:rPr>
            </w:pPr>
            <w:r w:rsidRPr="007E37CB">
              <w:rPr>
                <w:rFonts w:ascii="Times New Roman" w:hAnsi="Times New Roman"/>
                <w:szCs w:val="24"/>
              </w:rPr>
              <w:t>Malzeme Adı</w:t>
            </w:r>
          </w:p>
          <w:p w:rsidR="005D61DC" w:rsidRPr="007E37CB" w:rsidRDefault="005D61DC">
            <w:pPr>
              <w:tabs>
                <w:tab w:val="left" w:pos="5954"/>
              </w:tabs>
              <w:jc w:val="both"/>
              <w:rPr>
                <w:b/>
                <w:sz w:val="24"/>
                <w:szCs w:val="24"/>
                <w:u w:val="single"/>
                <w:lang w:val="tr-TR"/>
              </w:rPr>
            </w:pPr>
          </w:p>
        </w:tc>
        <w:tc>
          <w:tcPr>
            <w:tcW w:w="2410" w:type="dxa"/>
          </w:tcPr>
          <w:p w:rsidR="005D61DC" w:rsidRPr="007E37CB" w:rsidRDefault="005D61DC">
            <w:pPr>
              <w:tabs>
                <w:tab w:val="left" w:pos="5954"/>
              </w:tabs>
              <w:jc w:val="center"/>
              <w:rPr>
                <w:b/>
                <w:sz w:val="24"/>
                <w:szCs w:val="24"/>
                <w:u w:val="single"/>
                <w:lang w:val="tr-TR"/>
              </w:rPr>
            </w:pPr>
            <w:r w:rsidRPr="007E37CB">
              <w:rPr>
                <w:b/>
                <w:sz w:val="24"/>
                <w:szCs w:val="24"/>
                <w:u w:val="single"/>
                <w:lang w:val="tr-TR"/>
              </w:rPr>
              <w:t>Miktarı</w:t>
            </w:r>
          </w:p>
        </w:tc>
        <w:tc>
          <w:tcPr>
            <w:tcW w:w="2231" w:type="dxa"/>
          </w:tcPr>
          <w:p w:rsidR="005D61DC" w:rsidRPr="007E37CB" w:rsidRDefault="005D61DC">
            <w:pPr>
              <w:tabs>
                <w:tab w:val="left" w:pos="5954"/>
              </w:tabs>
              <w:jc w:val="center"/>
              <w:rPr>
                <w:b/>
                <w:sz w:val="24"/>
                <w:szCs w:val="24"/>
                <w:u w:val="single"/>
                <w:lang w:val="tr-TR"/>
              </w:rPr>
            </w:pPr>
            <w:r w:rsidRPr="007E37CB">
              <w:rPr>
                <w:b/>
                <w:sz w:val="24"/>
                <w:szCs w:val="24"/>
                <w:u w:val="single"/>
                <w:lang w:val="tr-TR"/>
              </w:rPr>
              <w:t>Tutarı</w:t>
            </w: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p w:rsidR="005D61DC" w:rsidRPr="007E37CB" w:rsidRDefault="005D61DC">
            <w:pPr>
              <w:tabs>
                <w:tab w:val="left" w:pos="5954"/>
              </w:tabs>
              <w:jc w:val="both"/>
              <w:rPr>
                <w:sz w:val="24"/>
                <w:szCs w:val="24"/>
                <w:lang w:val="tr-TR"/>
              </w:rPr>
            </w:pPr>
          </w:p>
        </w:tc>
        <w:tc>
          <w:tcPr>
            <w:tcW w:w="2410" w:type="dxa"/>
          </w:tcPr>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r w:rsidR="005D61DC" w:rsidRPr="007E37CB">
        <w:tblPrEx>
          <w:tblCellMar>
            <w:top w:w="0" w:type="dxa"/>
            <w:bottom w:w="0" w:type="dxa"/>
          </w:tblCellMar>
        </w:tblPrEx>
        <w:tc>
          <w:tcPr>
            <w:tcW w:w="5211" w:type="dxa"/>
          </w:tcPr>
          <w:p w:rsidR="005D61DC" w:rsidRPr="007E37CB" w:rsidRDefault="005D61DC">
            <w:pPr>
              <w:tabs>
                <w:tab w:val="left" w:pos="5954"/>
              </w:tabs>
              <w:jc w:val="both"/>
              <w:rPr>
                <w:sz w:val="24"/>
                <w:szCs w:val="24"/>
                <w:lang w:val="tr-TR"/>
              </w:rPr>
            </w:pPr>
          </w:p>
        </w:tc>
        <w:tc>
          <w:tcPr>
            <w:tcW w:w="2410" w:type="dxa"/>
          </w:tcPr>
          <w:p w:rsidR="005D61DC" w:rsidRPr="007E37CB" w:rsidRDefault="005D61DC">
            <w:pPr>
              <w:pStyle w:val="Balk4"/>
              <w:rPr>
                <w:rFonts w:ascii="Times New Roman" w:hAnsi="Times New Roman"/>
                <w:szCs w:val="24"/>
              </w:rPr>
            </w:pPr>
            <w:r w:rsidRPr="007E37CB">
              <w:rPr>
                <w:rFonts w:ascii="Times New Roman" w:hAnsi="Times New Roman"/>
                <w:szCs w:val="24"/>
              </w:rPr>
              <w:t>TOPLAM</w:t>
            </w:r>
          </w:p>
          <w:p w:rsidR="005D61DC" w:rsidRPr="007E37CB" w:rsidRDefault="005D61DC">
            <w:pPr>
              <w:tabs>
                <w:tab w:val="left" w:pos="5954"/>
              </w:tabs>
              <w:jc w:val="both"/>
              <w:rPr>
                <w:sz w:val="24"/>
                <w:szCs w:val="24"/>
                <w:lang w:val="tr-TR"/>
              </w:rPr>
            </w:pPr>
          </w:p>
        </w:tc>
        <w:tc>
          <w:tcPr>
            <w:tcW w:w="2231" w:type="dxa"/>
          </w:tcPr>
          <w:p w:rsidR="005D61DC" w:rsidRPr="007E37CB" w:rsidRDefault="005D61DC">
            <w:pPr>
              <w:tabs>
                <w:tab w:val="left" w:pos="5954"/>
              </w:tabs>
              <w:jc w:val="both"/>
              <w:rPr>
                <w:sz w:val="24"/>
                <w:szCs w:val="24"/>
                <w:lang w:val="tr-TR"/>
              </w:rPr>
            </w:pPr>
          </w:p>
        </w:tc>
      </w:tr>
    </w:tbl>
    <w:p w:rsidR="005D61DC" w:rsidRPr="007E37CB" w:rsidRDefault="005D61DC" w:rsidP="00AD3F1D">
      <w:pPr>
        <w:rPr>
          <w:sz w:val="24"/>
          <w:szCs w:val="24"/>
        </w:rPr>
      </w:pPr>
    </w:p>
    <w:sectPr w:rsidR="005D61DC" w:rsidRPr="007E37CB">
      <w:headerReference w:type="default" r:id="rId7"/>
      <w:pgSz w:w="11906" w:h="16838"/>
      <w:pgMar w:top="56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7CB" w:rsidRDefault="007E37CB" w:rsidP="006A13A0">
      <w:r>
        <w:separator/>
      </w:r>
    </w:p>
  </w:endnote>
  <w:endnote w:type="continuationSeparator" w:id="0">
    <w:p w:rsidR="007E37CB" w:rsidRDefault="007E37CB" w:rsidP="006A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7CB" w:rsidRDefault="007E37CB" w:rsidP="006A13A0">
      <w:r>
        <w:separator/>
      </w:r>
    </w:p>
  </w:footnote>
  <w:footnote w:type="continuationSeparator" w:id="0">
    <w:p w:rsidR="007E37CB" w:rsidRDefault="007E37CB" w:rsidP="006A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9E7" w:rsidRDefault="004419E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2049" type="#_x0000_t75" style="position:absolute;margin-left:167.65pt;margin-top:-19.35pt;width:149.4pt;height:51.8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 o:title=""/>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3A0"/>
    <w:rsid w:val="00126F92"/>
    <w:rsid w:val="004419E7"/>
    <w:rsid w:val="00507D42"/>
    <w:rsid w:val="005D61DC"/>
    <w:rsid w:val="006A13A0"/>
    <w:rsid w:val="007B74B9"/>
    <w:rsid w:val="007E37CB"/>
    <w:rsid w:val="00892ECC"/>
    <w:rsid w:val="00AD3F1D"/>
    <w:rsid w:val="00B532BE"/>
    <w:rsid w:val="00B55E68"/>
    <w:rsid w:val="00C07CFA"/>
    <w:rsid w:val="00CD27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6808B0-93D7-45C6-86D5-727938B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Balk1">
    <w:name w:val="heading 1"/>
    <w:basedOn w:val="Normal"/>
    <w:next w:val="Normal"/>
    <w:qFormat/>
    <w:pPr>
      <w:keepNext/>
      <w:tabs>
        <w:tab w:val="left" w:pos="5954"/>
      </w:tabs>
      <w:jc w:val="center"/>
      <w:outlineLvl w:val="0"/>
    </w:pPr>
    <w:rPr>
      <w:rFonts w:ascii="Arial" w:hAnsi="Arial"/>
      <w:sz w:val="24"/>
      <w:lang w:val="tr-TR"/>
    </w:rPr>
  </w:style>
  <w:style w:type="paragraph" w:styleId="Balk2">
    <w:name w:val="heading 2"/>
    <w:basedOn w:val="Normal"/>
    <w:next w:val="Normal"/>
    <w:qFormat/>
    <w:pPr>
      <w:keepNext/>
      <w:tabs>
        <w:tab w:val="left" w:pos="5954"/>
      </w:tabs>
      <w:jc w:val="center"/>
      <w:outlineLvl w:val="1"/>
    </w:pPr>
    <w:rPr>
      <w:rFonts w:ascii="Arial" w:hAnsi="Arial"/>
      <w:b/>
      <w:sz w:val="24"/>
      <w:u w:val="single"/>
      <w:lang w:val="tr-TR"/>
    </w:rPr>
  </w:style>
  <w:style w:type="paragraph" w:styleId="Balk3">
    <w:name w:val="heading 3"/>
    <w:basedOn w:val="Normal"/>
    <w:next w:val="Normal"/>
    <w:qFormat/>
    <w:pPr>
      <w:keepNext/>
      <w:tabs>
        <w:tab w:val="left" w:pos="5954"/>
      </w:tabs>
      <w:jc w:val="both"/>
      <w:outlineLvl w:val="2"/>
    </w:pPr>
    <w:rPr>
      <w:rFonts w:ascii="Arial" w:hAnsi="Arial"/>
      <w:sz w:val="24"/>
      <w:lang w:val="tr-TR"/>
    </w:rPr>
  </w:style>
  <w:style w:type="paragraph" w:styleId="Balk4">
    <w:name w:val="heading 4"/>
    <w:basedOn w:val="Normal"/>
    <w:next w:val="Normal"/>
    <w:qFormat/>
    <w:pPr>
      <w:keepNext/>
      <w:tabs>
        <w:tab w:val="left" w:pos="5954"/>
      </w:tabs>
      <w:jc w:val="center"/>
      <w:outlineLvl w:val="3"/>
    </w:pPr>
    <w:rPr>
      <w:rFonts w:ascii="Arial" w:hAnsi="Arial"/>
      <w:b/>
      <w:bCs/>
      <w:sz w:val="24"/>
      <w:lang w:val="tr-TR"/>
    </w:rPr>
  </w:style>
  <w:style w:type="paragraph" w:styleId="Balk5">
    <w:name w:val="heading 5"/>
    <w:basedOn w:val="Normal"/>
    <w:next w:val="Normal"/>
    <w:qFormat/>
    <w:pPr>
      <w:keepNext/>
      <w:tabs>
        <w:tab w:val="left" w:pos="5954"/>
      </w:tabs>
      <w:jc w:val="center"/>
      <w:outlineLvl w:val="4"/>
    </w:pPr>
    <w:rPr>
      <w:rFonts w:ascii="Arial" w:hAnsi="Arial"/>
      <w:bCs/>
      <w:sz w:val="28"/>
      <w:lang w:val="tr-TR"/>
    </w:rPr>
  </w:style>
  <w:style w:type="paragraph" w:styleId="Balk6">
    <w:name w:val="heading 6"/>
    <w:basedOn w:val="Normal"/>
    <w:next w:val="Normal"/>
    <w:qFormat/>
    <w:pPr>
      <w:keepNext/>
      <w:tabs>
        <w:tab w:val="left" w:pos="5954"/>
      </w:tabs>
      <w:jc w:val="center"/>
      <w:outlineLvl w:val="5"/>
    </w:pPr>
    <w:rPr>
      <w:rFonts w:ascii="Arial" w:hAnsi="Arial"/>
      <w:b/>
      <w:sz w:val="28"/>
      <w:lang w:val="tr-TR"/>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unhideWhenUsed/>
    <w:rsid w:val="006A13A0"/>
    <w:pPr>
      <w:tabs>
        <w:tab w:val="center" w:pos="4536"/>
        <w:tab w:val="right" w:pos="9072"/>
      </w:tabs>
    </w:pPr>
  </w:style>
  <w:style w:type="character" w:customStyle="1" w:styleId="stbilgiChar">
    <w:name w:val="Üstbilgi Char"/>
    <w:link w:val="stbilgi"/>
    <w:uiPriority w:val="99"/>
    <w:rsid w:val="006A13A0"/>
    <w:rPr>
      <w:lang w:val="en-AU"/>
    </w:rPr>
  </w:style>
  <w:style w:type="paragraph" w:styleId="Altbilgi">
    <w:name w:val="Altbilgi"/>
    <w:basedOn w:val="Normal"/>
    <w:link w:val="AltbilgiChar"/>
    <w:uiPriority w:val="99"/>
    <w:unhideWhenUsed/>
    <w:rsid w:val="006A13A0"/>
    <w:pPr>
      <w:tabs>
        <w:tab w:val="center" w:pos="4536"/>
        <w:tab w:val="right" w:pos="9072"/>
      </w:tabs>
    </w:pPr>
  </w:style>
  <w:style w:type="character" w:customStyle="1" w:styleId="AltbilgiChar">
    <w:name w:val="Altbilgi Char"/>
    <w:link w:val="Altbilgi"/>
    <w:uiPriority w:val="99"/>
    <w:rsid w:val="006A13A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4B590C9-8F13-43CD-BFA1-8BC7BFA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YILDIZ TEKNİK ÜNİVERSİTESİ</vt:lpstr>
    </vt:vector>
  </TitlesOfParts>
  <Company>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subject>JOÃO JARDIM x8?! PORRA! DIA 8 VOTA NÃO!</dc:subject>
  <dc:creator/>
  <cp:keywords/>
  <dc:description>A REGIONALIZAÇÃO É UM ERRO COLOSSAL!</dc:description>
  <cp:lastModifiedBy>Muhammed Murat Öymez</cp:lastModifiedBy>
  <cp:revision>3</cp:revision>
  <cp:lastPrinted>2002-03-19T12:03:00Z</cp:lastPrinted>
  <dcterms:created xsi:type="dcterms:W3CDTF">2019-10-28T17:37:00Z</dcterms:created>
  <dcterms:modified xsi:type="dcterms:W3CDTF">2019-10-28T17:37:00Z</dcterms:modified>
</cp:coreProperties>
</file>